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47" w:rsidRPr="00D6258F" w:rsidRDefault="00F13A47" w:rsidP="00C52DC7">
      <w:pPr>
        <w:rPr>
          <w:rFonts w:cs="Arial"/>
          <w:color w:val="A6A6A6" w:themeColor="background1" w:themeShade="A6"/>
          <w:lang w:val="en-US"/>
        </w:rPr>
      </w:pPr>
    </w:p>
    <w:p w:rsidR="000C4285" w:rsidRDefault="00EB36EA" w:rsidP="000C4285">
      <w:pPr>
        <w:rPr>
          <w:b/>
        </w:rPr>
      </w:pPr>
      <w:bookmarkStart w:id="0" w:name="_MailAutoSig"/>
      <w:r>
        <w:rPr>
          <w:b/>
        </w:rPr>
        <w:t xml:space="preserve">Meiko all'Host: da Milano nel mondo</w:t>
      </w:r>
    </w:p>
    <w:p w:rsidR="000C4285" w:rsidRDefault="000C4285" w:rsidP="000C4285"/>
    <w:p w:rsidR="000C4285" w:rsidRDefault="000C4285" w:rsidP="000C4285">
      <w:pPr>
        <w:spacing w:line="360" w:lineRule="auto"/>
        <w:jc w:val="both"/>
        <w:rPr>
          <w:b/>
        </w:rPr>
      </w:pPr>
      <w:r>
        <w:rPr>
          <w:b/>
        </w:rPr>
        <w:t xml:space="preserve">Per la 40</w:t>
      </w:r>
      <w:r>
        <w:t xml:space="preserve">a</w:t>
      </w:r>
      <w:r>
        <w:rPr>
          <w:b/>
        </w:rPr>
        <w:t xml:space="preserve"> volta il salone Host ha attirato a Milano l'intero mondo dell'ospitalità, presentando tendenze e novità della ristorazione, dell'arredamento e della tecnologia.</w:t>
      </w:r>
      <w:r>
        <w:rPr>
          <w:b/>
        </w:rPr>
        <w:t xml:space="preserve"> </w:t>
      </w:r>
      <w:r>
        <w:rPr>
          <w:b/>
        </w:rPr>
        <w:t xml:space="preserve">L'azienda del Baden-Württemberg </w:t>
      </w:r>
      <w:r>
        <w:rPr>
          <w:b/>
        </w:rPr>
        <w:t xml:space="preserve">Meiko</w:t>
      </w:r>
      <w:r>
        <w:rPr>
          <w:b/>
        </w:rPr>
        <w:t xml:space="preserve"> ha presentato al pubblico del settore la nuova lavastoviglie a capote </w:t>
      </w:r>
      <w:r>
        <w:rPr>
          <w:b/>
        </w:rPr>
        <w:t xml:space="preserve">M-iClean H</w:t>
      </w:r>
      <w:r>
        <w:rPr>
          <w:b/>
        </w:rPr>
        <w:t xml:space="preserve"> organizzando un evento collaterale esclusivo nel cuore di Milano.</w:t>
      </w:r>
    </w:p>
    <w:p w:rsidR="000C4285" w:rsidRDefault="000C4285" w:rsidP="000C4285">
      <w:pPr>
        <w:spacing w:line="360" w:lineRule="auto"/>
        <w:jc w:val="both"/>
        <w:rPr>
          <w:b/>
        </w:rPr>
      </w:pPr>
    </w:p>
    <w:p w:rsidR="000C4285" w:rsidRDefault="000C4285" w:rsidP="000C4285">
      <w:pPr>
        <w:spacing w:line="360" w:lineRule="auto"/>
        <w:jc w:val="both"/>
      </w:pPr>
      <w:r>
        <w:t xml:space="preserve">Tutto ciò che viene presentato all'Host muove il mondo del mercato del fuori casa: novità, know-how e innovazioni tecnologiche. La parola d'ordine è professionalità, dato che la fiera si rivolge esclusivamente al pubblico specializzato, accorso alla vasta area fieristica nei cinque giorni dell'evento. Più di 2.100 espositori da 51 paesi e oltre 100.000 visitatori fanno di Host il 'place-to-be' del settore a livello mondiale. </w:t>
      </w:r>
    </w:p>
    <w:p w:rsidR="000C4285" w:rsidRDefault="000C4285" w:rsidP="000C4285">
      <w:pPr>
        <w:spacing w:line="360" w:lineRule="auto"/>
        <w:jc w:val="both"/>
      </w:pPr>
      <w:r>
        <w:t xml:space="preserve">In occasione della sua 40a edizione la fiera ha condiviso i festeggiamenti con Meiko, lo specialista dell'igiene di Offenburg. L'azienda celebra infatti il suo 90° anniversario dopo un anno di grandi successi. Uno di questi è stato presentato proprio all'Host: la nuova lavastoviglie a capote M-iClean H. Con il lancio sul mercato tedesco a inizio anno, Meiko ha ridefinito il lavaggio, sintetizzando in un unico concetto i temi di ergonomia, efficienza energetica, tutela delle risorse e riduzione dei costi. </w:t>
      </w:r>
    </w:p>
    <w:p w:rsidR="000C4285" w:rsidRDefault="000C4285" w:rsidP="000C4285">
      <w:pPr>
        <w:spacing w:line="360" w:lineRule="auto"/>
        <w:jc w:val="both"/>
      </w:pPr>
      <w:r>
        <w:t xml:space="preserve">Tutto nasce da una dettagliata analisi del processo di lavaggio da parte degli ingegneri di Offenburg per determinare i reali requisiti nella prassi quotidiana. Il risultato è un'inedita modalità di funzionamento del sistema automatico della capote e un processo di lavaggio accuratamente studiato a livello ergonomico. Impegno ripagato: le postazioni di lavoro nell'area lavaggio sono più confortevoli, la salute del personale migliora, le ore di lavoro e i costi operativi si riducono. </w:t>
      </w:r>
    </w:p>
    <w:p w:rsidR="000C4285" w:rsidRDefault="000C4285" w:rsidP="000C4285">
      <w:pPr>
        <w:spacing w:line="360" w:lineRule="auto"/>
        <w:jc w:val="both"/>
      </w:pPr>
      <w:r>
        <w:t xml:space="preserve">La macchina è stata presentata in un contesto multimediale e multisensoriale. Il sensazionale concetto dello stand – il paradiso del lavaggio – è stato appositamente studiato per la M-iClean H all'insegna della leggerezza. La forza innovativa della macchina è stata premiata ancor prima della fiera con lo Smart Label Award. Il paradiso del lavaggio include anche l'intera gamma di soluzioni Meiko per l'area lavaggio e per i rifiuti alimentari, per piccole e grandi imprese. </w:t>
      </w:r>
    </w:p>
    <w:p w:rsidR="000C4285" w:rsidRDefault="000C4285" w:rsidP="000C4285">
      <w:pPr>
        <w:spacing w:line="360" w:lineRule="auto"/>
        <w:jc w:val="both"/>
      </w:pPr>
      <w:r>
        <w:t xml:space="preserve">"L'Host di Milano è per noi l'occasione ideale per entrare in diretto contatto con i nostri partner commerciali e clienti specializzati, scambiarsi opinioni e fare riflessioni comuni per progetti futuri", sintetizza il Dr. Eric Weiss, amministratore delegato di Meiko Italia. "A livello mondiale è una delle piattaforme dell'anno per il settore alberghiero e della ristorazione e vale la pena sfruttarla. Qui possiamo presentare a specialisti, clienti e partner internazionali le innovazioni dei prodotti e osservare e discutere gli attuali sviluppi del settore", aggiunge Sebastian Hainz, responsabile vendite e marketing del Gruppo Meiko.</w:t>
      </w:r>
    </w:p>
    <w:p w:rsidR="000C4285" w:rsidRDefault="000C4285" w:rsidP="000C4285">
      <w:pPr>
        <w:spacing w:line="360" w:lineRule="auto"/>
        <w:jc w:val="both"/>
      </w:pPr>
      <w:r>
        <w:t xml:space="preserve">Un momento clou è stato l'evento collaterale fuori fiera, a cui Meiko ha invitato esperti del settore, rivenditori e clienti affezionati da tutto il mondo. L'evento, tenutosi presso l'elegante Villa Necchi Campiglio nel cuore di Milano, è stato un'occasione di scambio, apprendimento e sfruttamento di sinergie. La suggestiva location è stata la cornice ideale per approfondire le collaborazioni e per guardare insieme al futuro dopo la riuscita edizione Host 2017. </w:t>
      </w:r>
    </w:p>
    <w:p w:rsidR="000C4285" w:rsidRDefault="000C4285" w:rsidP="000C4285">
      <w:pPr>
        <w:spacing w:line="360" w:lineRule="auto"/>
        <w:jc w:val="both"/>
      </w:pPr>
    </w:p>
    <w:p w:rsidR="00D6258F" w:rsidRPr="00D6258F" w:rsidRDefault="00D6258F" w:rsidP="00D6258F">
      <w:pPr>
        <w:rPr>
          <w:rStyle w:val="Fett"/>
          <w:rFonts w:cs="Arial"/>
          <w:b w:val="0"/>
          <w:bCs w:val="0"/>
          <w:color w:val="FF0000"/>
        </w:rPr>
      </w:pPr>
    </w:p>
    <w:p w:rsidR="00D6258F" w:rsidRPr="00D6258F" w:rsidRDefault="00D6258F" w:rsidP="00D6258F">
      <w:pPr>
        <w:rPr>
          <w:rStyle w:val="Fett"/>
          <w:rFonts w:cs="Arial"/>
          <w:b w:val="0"/>
          <w:bCs w:val="0"/>
          <w:color w:val="FF0000"/>
          <w:sz w:val="20"/>
          <w:szCs w:val="20"/>
        </w:rPr>
      </w:pPr>
    </w:p>
    <w:bookmarkEnd w:id="0"/>
    <w:p w:rsidR="00B25202" w:rsidRPr="00D6258F" w:rsidRDefault="00B25202" w:rsidP="00B25202">
      <w:pPr>
        <w:rPr>
          <w:rFonts w:cs="Arial"/>
          <w:sz w:val="20"/>
          <w:szCs w:val="20"/>
        </w:rPr>
      </w:pPr>
    </w:p>
    <w:p w:rsidR="00B25202" w:rsidRPr="00D6258F" w:rsidRDefault="00B25202" w:rsidP="00B25202">
      <w:pPr>
        <w:rPr>
          <w:rFonts w:cs="Arial"/>
          <w:sz w:val="20"/>
          <w:szCs w:val="20"/>
          <w:lang w:val="en-US"/>
        </w:rPr>
      </w:pPr>
    </w:p>
    <w:p w:rsidR="006A1230" w:rsidRPr="00D6258F" w:rsidRDefault="006A1230" w:rsidP="00C52DC7">
      <w:pPr>
        <w:rPr>
          <w:rFonts w:cs="Arial"/>
          <w:sz w:val="20"/>
          <w:szCs w:val="20"/>
          <w:lang w:val="en-US"/>
        </w:rPr>
      </w:pPr>
    </w:p>
    <w:p w:rsidR="006A1230" w:rsidRPr="00D6258F" w:rsidRDefault="006A1230" w:rsidP="00C52DC7">
      <w:pPr>
        <w:rPr>
          <w:rFonts w:cs="Arial"/>
          <w:sz w:val="20"/>
          <w:szCs w:val="20"/>
          <w:lang w:val="en-US"/>
        </w:rPr>
      </w:pPr>
    </w:p>
    <w:p w:rsidR="006A1230" w:rsidRPr="00D6258F" w:rsidRDefault="006A1230" w:rsidP="006A1230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leader="underscore" w:pos="6840"/>
        </w:tabs>
        <w:rPr>
          <w:rFonts w:cs="Arial"/>
          <w:b/>
          <w:bCs/>
          <w:color w:val="808080" w:themeColor="background1" w:themeShade="80"/>
          <w:spacing w:val="20"/>
          <w:sz w:val="20"/>
          <w:szCs w:val="20"/>
        </w:rPr>
      </w:pPr>
      <w:r>
        <w:rPr>
          <w:rFonts w:cs="Arial"/>
          <w:b/>
          <w:bCs/>
          <w:noProof/>
          <w:color w:val="808080" w:themeColor="background1" w:themeShade="80"/>
          <w:spacing w:val="20"/>
          <w:sz w:val="20"/>
          <w:szCs w:val="20"/>
        </w:rPr>
        <w:t xml:space="preserve">Bildunterschrift</w:t>
      </w:r>
    </w:p>
    <w:p w:rsidR="006A1230" w:rsidRPr="00D6258F" w:rsidRDefault="006A1230" w:rsidP="006A1230">
      <w:pPr>
        <w:pStyle w:val="Kopfzeile"/>
        <w:rPr>
          <w:rFonts w:cs="Arial"/>
          <w:color w:val="808080" w:themeColor="background1" w:themeShade="80"/>
          <w:sz w:val="20"/>
          <w:szCs w:val="20"/>
        </w:rPr>
      </w:pPr>
    </w:p>
    <w:p w:rsidR="006A1230" w:rsidRPr="00D6258F" w:rsidRDefault="006A1230" w:rsidP="00C52DC7">
      <w:pPr>
        <w:rPr>
          <w:rFonts w:cs="Arial"/>
          <w:sz w:val="20"/>
          <w:szCs w:val="20"/>
          <w:lang w:val="en-US"/>
        </w:rPr>
      </w:pPr>
    </w:p>
    <w:sectPr w:rsidR="006A1230" w:rsidRPr="00D62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02" w:rsidRDefault="00863002" w:rsidP="00863002">
      <w:r>
        <w:separator/>
      </w:r>
    </w:p>
  </w:endnote>
  <w:endnote w:type="continuationSeparator" w:id="0">
    <w:p w:rsidR="00863002" w:rsidRDefault="00863002" w:rsidP="0086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81" w:rsidRDefault="007E40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30" w:rsidRDefault="006A1230" w:rsidP="006A1230">
    <w:pPr>
      <w:pStyle w:val="Fuzeile"/>
    </w:pPr>
  </w:p>
  <w:p w:rsidR="00C1523B" w:rsidRDefault="006A1230" w:rsidP="006A1230">
    <w:pPr>
      <w:pStyle w:val="Fuzeile"/>
      <w:rPr>
        <w:sz w:val="20"/>
        <w:szCs w:val="20"/>
      </w:rPr>
    </w:pPr>
    <w:r>
      <w:rPr>
        <w:sz w:val="20"/>
        <w:szCs w:val="20"/>
      </w:rPr>
      <w:t xml:space="preserve">MEIKO Maschinenbau GmbH &amp; Co. KG, Presse &amp; Öffentlichkeitsarbeit, Englerstraße 3,</w:t>
      <w:tab/>
    </w:r>
  </w:p>
  <w:p w:rsidR="006A1230" w:rsidRPr="002C52CF" w:rsidRDefault="006A1230" w:rsidP="006A1230">
    <w:pPr>
      <w:pStyle w:val="Fuzeile"/>
      <w:rPr>
        <w:sz w:val="20"/>
        <w:szCs w:val="20"/>
      </w:rPr>
    </w:pPr>
    <w:r>
      <w:rPr>
        <w:sz w:val="20"/>
        <w:szCs w:val="20"/>
      </w:rPr>
      <w:t xml:space="preserve">77652 Offenburg </w:t>
    </w:r>
    <w:hyperlink r:id="rId1" w:history="1" w:tooltip="">
      <w:r>
        <w:rPr>
          <w:rStyle w:val="Hyperlink"/>
          <w:sz w:val="20"/>
          <w:szCs w:val="20"/>
        </w:rPr>
        <w:t xml:space="preserve">presse@meiko.de</w:t>
      </w:r>
    </w:hyperlink>
    <w:r>
      <w:rPr>
        <w:sz w:val="20"/>
        <w:szCs w:val="20"/>
      </w:rPr>
      <w:t xml:space="preserve">; www.meiko.de</w:t>
    </w:r>
  </w:p>
  <w:p w:rsidR="006A1230" w:rsidRPr="006A1230" w:rsidRDefault="006A1230" w:rsidP="006A1230">
    <w:pPr>
      <w:pStyle w:val="Fuzeile"/>
      <w:rPr>
        <w:sz w:val="20"/>
        <w:szCs w:val="20"/>
      </w:rPr>
    </w:pPr>
    <w:r>
      <w:rPr>
        <w:sz w:val="20"/>
        <w:szCs w:val="20"/>
      </w:rPr>
      <w:t xml:space="preserve">Stampa gratuita. È richiesta una copia d'obbligo: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81" w:rsidRDefault="007E40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02" w:rsidRDefault="00863002" w:rsidP="00863002">
      <w:r>
        <w:separator/>
      </w:r>
    </w:p>
  </w:footnote>
  <w:footnote w:type="continuationSeparator" w:id="0">
    <w:p w:rsidR="00863002" w:rsidRDefault="00863002" w:rsidP="0086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81" w:rsidRDefault="007E40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02" w:rsidRPr="0084176E" w:rsidRDefault="007E4081">
    <w:pPr>
      <w:pStyle w:val="Kopfzeile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 xml:space="preserve">Meiko all'Host: da Milano nel mondo, 24.10.2017, Maximilian Louis Lichtenberg</w:t>
    </w:r>
  </w:p>
  <w:p w:rsidR="00F13A47" w:rsidRPr="0084176E" w:rsidRDefault="00F13A47">
    <w:pPr>
      <w:pStyle w:val="Kopfzeile"/>
      <w:rPr>
        <w:rFonts w:ascii="Calibri" w:hAnsi="Calibri"/>
        <w:color w:val="A6A6A6" w:themeColor="background1" w:themeShade="A6"/>
        <w:sz w:val="16"/>
        <w:szCs w:val="16"/>
      </w:rPr>
    </w:pPr>
  </w:p>
  <w:p w:rsidR="00F13A47" w:rsidRDefault="00F13A4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="00CE72D7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noProof/>
        <w:sz w:val="16"/>
        <w:szCs w:val="16"/>
        <w:lang w:eastAsia="de-DE"/>
      </w:rPr>
      <w:drawing>
        <wp:inline distT="0" distB="0" distL="0" distR="0">
          <wp:extent cx="1260348" cy="969264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KO_Logo_claim_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34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2D7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  <w:p w:rsidR="00CE72D7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  <w:p w:rsidR="00CE72D7" w:rsidRPr="002F4D65" w:rsidRDefault="00CE72D7" w:rsidP="00CE72D7">
    <w:pPr>
      <w:pStyle w:val="Kopfzeile"/>
      <w:tabs>
        <w:tab w:val="clear" w:pos="4536"/>
        <w:tab w:val="clear" w:pos="9072"/>
        <w:tab w:val="left" w:leader="underscore" w:pos="6840"/>
      </w:tabs>
      <w:rPr>
        <w:rFonts w:cs="Arial"/>
        <w:spacing w:val="20"/>
      </w:rPr>
    </w:pPr>
  </w:p>
  <w:p w:rsidR="00CE72D7" w:rsidRPr="002F4D65" w:rsidRDefault="00CE72D7" w:rsidP="00CE72D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leader="underscore" w:pos="6840"/>
      </w:tabs>
      <w:rPr>
        <w:rFonts w:cs="Arial"/>
        <w:b/>
        <w:bCs/>
        <w:spacing w:val="20"/>
        <w:sz w:val="24"/>
      </w:rPr>
    </w:pPr>
    <w:r>
      <w:rPr>
        <w:rFonts w:cs="Arial"/>
        <w:b/>
        <w:bCs/>
        <w:noProof/>
        <w:spacing w:val="20"/>
        <w:sz w:val="24"/>
      </w:rPr>
      <w:t xml:space="preserve">Comunicato stampa</w:t>
    </w:r>
  </w:p>
  <w:p w:rsidR="00CE72D7" w:rsidRPr="00863002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81" w:rsidRDefault="007E40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02"/>
    <w:rsid w:val="000052B0"/>
    <w:rsid w:val="000C4285"/>
    <w:rsid w:val="006A1230"/>
    <w:rsid w:val="007E4081"/>
    <w:rsid w:val="007F1195"/>
    <w:rsid w:val="0082183C"/>
    <w:rsid w:val="0084176E"/>
    <w:rsid w:val="00863002"/>
    <w:rsid w:val="008964C8"/>
    <w:rsid w:val="009E1010"/>
    <w:rsid w:val="00A86E13"/>
    <w:rsid w:val="00B25202"/>
    <w:rsid w:val="00B73945"/>
    <w:rsid w:val="00C1523B"/>
    <w:rsid w:val="00C20A72"/>
    <w:rsid w:val="00C52DC7"/>
    <w:rsid w:val="00CA3109"/>
    <w:rsid w:val="00CC4423"/>
    <w:rsid w:val="00CE72D7"/>
    <w:rsid w:val="00D6258F"/>
    <w:rsid w:val="00DE4ED9"/>
    <w:rsid w:val="00EB36EA"/>
    <w:rsid w:val="00F13A47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D6CEEB1-1A6F-4800-B512-1EFF9116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442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3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00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3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00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0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0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230"/>
    <w:rPr>
      <w:color w:val="0000FF" w:themeColor="hyperlink"/>
      <w:u w:val="single"/>
    </w:rPr>
  </w:style>
  <w:style w:type="paragraph" w:customStyle="1" w:styleId="imgleft">
    <w:name w:val="img_left"/>
    <w:basedOn w:val="Standard"/>
    <w:rsid w:val="00D625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6258F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D6258F"/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6258F"/>
    <w:rPr>
      <w:rFonts w:ascii="Arial" w:hAnsi="Arial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presse@meiko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MEIKO Maschinenbau GmbH &amp; Co. KG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Böschek, Kevin</dc:creator>
  <cp:lastModifiedBy>Lichtenberg, Maximilian [LIMA]</cp:lastModifiedBy>
  <cp:revision>6</cp:revision>
  <cp:lastPrinted>2017-10-26T11:43:00Z</cp:lastPrinted>
  <dcterms:created xsi:type="dcterms:W3CDTF">2017-10-26T11:43:00Z</dcterms:created>
  <dcterms:modified xsi:type="dcterms:W3CDTF">2017-10-26T13:30:00Z</dcterms:modified>
</cp:coreProperties>
</file>